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03" w:rsidRDefault="00E46683">
      <w:pPr>
        <w:rPr>
          <w:lang w:val="sr-Cyrl-RS"/>
        </w:rPr>
      </w:pPr>
      <w:r>
        <w:rPr>
          <w:lang w:val="sr-Cyrl-RS"/>
        </w:rPr>
        <w:t xml:space="preserve">Локални омбудсман града Крагујевца, на основу члана 37. став. 2. Одлуке о локалном омбудсману и Одлуке о изменама и допунама Одлуке о локалном омбудсману (,, Службени лист града Крагујевца“, број 27/19 и 34/21) доноси </w:t>
      </w:r>
    </w:p>
    <w:p w:rsidR="00E46683" w:rsidRPr="00E46683" w:rsidRDefault="00E46683" w:rsidP="00E46683">
      <w:pPr>
        <w:jc w:val="center"/>
        <w:rPr>
          <w:b/>
          <w:lang w:val="sr-Cyrl-RS"/>
        </w:rPr>
      </w:pPr>
      <w:r w:rsidRPr="00E46683">
        <w:rPr>
          <w:b/>
          <w:lang w:val="sr-Cyrl-RS"/>
        </w:rPr>
        <w:t xml:space="preserve">ПРАВИЛНИК </w:t>
      </w:r>
    </w:p>
    <w:p w:rsidR="00E46683" w:rsidRPr="00E46683" w:rsidRDefault="00E46683" w:rsidP="00E46683">
      <w:pPr>
        <w:jc w:val="center"/>
        <w:rPr>
          <w:b/>
          <w:lang w:val="sr-Cyrl-RS"/>
        </w:rPr>
      </w:pPr>
      <w:r w:rsidRPr="00E46683">
        <w:rPr>
          <w:b/>
          <w:lang w:val="sr-Cyrl-RS"/>
        </w:rPr>
        <w:t>о начину рада и поступања стручне службе</w:t>
      </w:r>
      <w:r w:rsidR="004D1DA6">
        <w:rPr>
          <w:b/>
          <w:lang w:val="sr-Cyrl-RS"/>
        </w:rPr>
        <w:t xml:space="preserve"> за послове</w:t>
      </w:r>
      <w:r w:rsidRPr="00E46683">
        <w:rPr>
          <w:b/>
          <w:lang w:val="sr-Cyrl-RS"/>
        </w:rPr>
        <w:t xml:space="preserve"> Локалног омбудсмана града Крагујевца</w:t>
      </w:r>
    </w:p>
    <w:p w:rsidR="00E46683" w:rsidRDefault="00E46683" w:rsidP="00E46683">
      <w:pPr>
        <w:jc w:val="center"/>
        <w:rPr>
          <w:lang w:val="sr-Cyrl-RS"/>
        </w:rPr>
      </w:pPr>
      <w:r>
        <w:rPr>
          <w:lang w:val="sr-Cyrl-RS"/>
        </w:rPr>
        <w:t>Уводне одредбе</w:t>
      </w:r>
    </w:p>
    <w:p w:rsidR="00E46683" w:rsidRDefault="00E46683" w:rsidP="00E46683">
      <w:pPr>
        <w:jc w:val="center"/>
        <w:rPr>
          <w:lang w:val="sr-Cyrl-RS"/>
        </w:rPr>
      </w:pPr>
      <w:r>
        <w:rPr>
          <w:lang w:val="sr-Cyrl-RS"/>
        </w:rPr>
        <w:t>Предмет правилника</w:t>
      </w:r>
    </w:p>
    <w:p w:rsidR="00E46683" w:rsidRDefault="00E46683" w:rsidP="00E46683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F16709" w:rsidRDefault="00E46683" w:rsidP="00E46683">
      <w:pPr>
        <w:jc w:val="both"/>
        <w:rPr>
          <w:lang w:val="sr-Cyrl-RS"/>
        </w:rPr>
      </w:pPr>
      <w:r>
        <w:rPr>
          <w:lang w:val="sr-Cyrl-RS"/>
        </w:rPr>
        <w:t>Правилником о начину рада и поступања стручне службе Локалног омбудсмана града Крагујевца</w:t>
      </w:r>
      <w:r w:rsidR="00F16709">
        <w:rPr>
          <w:lang w:val="sr-Cyrl-RS"/>
        </w:rPr>
        <w:t xml:space="preserve"> за послове Локалног омбудсмана (у даљем тексту: Правилник) ближе се уређује начин рада као и друга питања од значаја за рад Локалног омбудсмана града Крагујевца (у даљем тексту : Локални омбудсман).</w:t>
      </w:r>
    </w:p>
    <w:p w:rsidR="00E46683" w:rsidRDefault="00F16709" w:rsidP="00F16709">
      <w:pPr>
        <w:jc w:val="center"/>
        <w:rPr>
          <w:lang w:val="sr-Cyrl-RS"/>
        </w:rPr>
      </w:pPr>
      <w:r>
        <w:rPr>
          <w:lang w:val="sr-Cyrl-RS"/>
        </w:rPr>
        <w:t>Послови управе у Служби Лок</w:t>
      </w:r>
      <w:r w:rsidR="00BA1D47">
        <w:rPr>
          <w:lang w:val="sr-Cyrl-RS"/>
        </w:rPr>
        <w:t>ал</w:t>
      </w:r>
      <w:r>
        <w:rPr>
          <w:lang w:val="sr-Cyrl-RS"/>
        </w:rPr>
        <w:t>ног омбудсмана града Крагујевца</w:t>
      </w:r>
    </w:p>
    <w:p w:rsidR="00F16709" w:rsidRDefault="00F16709" w:rsidP="00F16709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F16709" w:rsidRDefault="00F16709" w:rsidP="00F16709">
      <w:pPr>
        <w:jc w:val="both"/>
        <w:rPr>
          <w:lang w:val="sr-Cyrl-RS"/>
        </w:rPr>
      </w:pPr>
      <w:r>
        <w:rPr>
          <w:lang w:val="sr-Cyrl-RS"/>
        </w:rPr>
        <w:t xml:space="preserve">Управа у Служби за послове Локланог омбудсмана обухвата руковођење службом Локалног омбудсмана, послове и овлашћења у вези са организацијом рада, материјалним, финансијским, административним и другим пословима којима се обезбеђује правилан, тачан, благовремен и законит рад Локалног омбудсмана, а посебно: употреба обележја Локалног омбудсмана, службеног језика и писма, уређење и организација рада Локалног омбудсмана, старање о благовременом поступању и коришћењу најефикаснијих метода и техничких средстава у администативном пословању, поступање по притужбама грађана, стручни послови у вези са остваривањем права,обавеза и одговорности државних службеника и намештеника, вођење уписника, помоћних књига, и других евиденција, руковање предметима и поступање са архивским материјалом, </w:t>
      </w:r>
      <w:r w:rsidR="00BA1D47">
        <w:rPr>
          <w:lang w:val="sr-Cyrl-RS"/>
        </w:rPr>
        <w:t>материјално-финансијско пословање Локалног омбудсмана, спровођење поступака јавних набавки за потребе Локалног омбудсмана, успостављање стандарда у погледу службених просторија и опреме и друга питања од значаја за рад Локалног омбудсмана.</w:t>
      </w:r>
    </w:p>
    <w:p w:rsidR="00BA1D47" w:rsidRDefault="00BA1D47" w:rsidP="00BA1D47">
      <w:pPr>
        <w:jc w:val="center"/>
        <w:rPr>
          <w:lang w:val="sr-Cyrl-RS"/>
        </w:rPr>
      </w:pPr>
      <w:r>
        <w:rPr>
          <w:lang w:val="sr-Cyrl-RS"/>
        </w:rPr>
        <w:t xml:space="preserve">Члан 3. </w:t>
      </w:r>
    </w:p>
    <w:p w:rsidR="00BA1D47" w:rsidRDefault="00BA1D47" w:rsidP="00BA1D47">
      <w:pPr>
        <w:jc w:val="both"/>
        <w:rPr>
          <w:lang w:val="sr-Cyrl-RS"/>
        </w:rPr>
      </w:pPr>
      <w:r>
        <w:rPr>
          <w:lang w:val="sr-Cyrl-RS"/>
        </w:rPr>
        <w:t>Применом Правилника осигурава се уредно и благовремено обављање послова у стручној служби Локалног омбудсмана.</w:t>
      </w:r>
    </w:p>
    <w:p w:rsidR="00BA1D47" w:rsidRDefault="00BA1D47" w:rsidP="00BA1D47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BA1D47" w:rsidRDefault="00BA1D47" w:rsidP="00BA1D47">
      <w:pPr>
        <w:jc w:val="both"/>
        <w:rPr>
          <w:lang w:val="sr-Cyrl-RS"/>
        </w:rPr>
      </w:pPr>
      <w:r>
        <w:rPr>
          <w:lang w:val="sr-Cyrl-RS"/>
        </w:rPr>
        <w:t>Локални омбудсман је у обављању послова из своје надлежности, самосталан и независтан, а обавља их у складу са уставом , законом и другим прописима, потврђеним и објављеним конвенцијама и међународним уговорима о људским правима и опште прихваћеним правилима међународног права и приписима града Крагујевца.</w:t>
      </w:r>
    </w:p>
    <w:p w:rsidR="00BA1D47" w:rsidRDefault="00B70D02" w:rsidP="00B70D02">
      <w:pPr>
        <w:jc w:val="center"/>
        <w:rPr>
          <w:lang w:val="sr-Cyrl-RS"/>
        </w:rPr>
      </w:pPr>
      <w:r>
        <w:rPr>
          <w:lang w:val="sr-Cyrl-RS"/>
        </w:rPr>
        <w:t>Члан 5.</w:t>
      </w:r>
    </w:p>
    <w:p w:rsidR="00B70D02" w:rsidRDefault="00B70D02" w:rsidP="00B70D02">
      <w:pPr>
        <w:jc w:val="both"/>
        <w:rPr>
          <w:lang w:val="sr-Cyrl-RS"/>
        </w:rPr>
      </w:pPr>
      <w:r>
        <w:rPr>
          <w:lang w:val="sr-Cyrl-RS"/>
        </w:rPr>
        <w:lastRenderedPageBreak/>
        <w:t>У случају одсутности или спречености, локалног омбудсмана замењује заменик Локал</w:t>
      </w:r>
      <w:r w:rsidR="007A4135">
        <w:rPr>
          <w:lang w:val="sr-Cyrl-RS"/>
        </w:rPr>
        <w:t>ног омбудсмана.</w:t>
      </w:r>
    </w:p>
    <w:p w:rsidR="00B70D02" w:rsidRDefault="00B70D02" w:rsidP="00B70D02">
      <w:pPr>
        <w:jc w:val="both"/>
        <w:rPr>
          <w:lang w:val="sr-Cyrl-RS"/>
        </w:rPr>
      </w:pPr>
      <w:r>
        <w:rPr>
          <w:lang w:val="sr-Cyrl-RS"/>
        </w:rPr>
        <w:t xml:space="preserve">Локални омбудсман може одлучити да </w:t>
      </w:r>
      <w:r w:rsidR="007A4135">
        <w:rPr>
          <w:lang w:val="sr-Cyrl-RS"/>
        </w:rPr>
        <w:t xml:space="preserve">заменику Локалног омбудсмана или </w:t>
      </w:r>
      <w:r>
        <w:rPr>
          <w:lang w:val="sr-Cyrl-RS"/>
        </w:rPr>
        <w:t>појединим стручним сарадницима повери одређена овлашћ</w:t>
      </w:r>
      <w:r w:rsidR="007A4135">
        <w:rPr>
          <w:lang w:val="sr-Cyrl-RS"/>
        </w:rPr>
        <w:t xml:space="preserve">ења која ће вршити у његово име на основу писменог овлашћења. </w:t>
      </w:r>
      <w:r>
        <w:rPr>
          <w:lang w:val="sr-Cyrl-RS"/>
        </w:rPr>
        <w:t xml:space="preserve"> </w:t>
      </w:r>
    </w:p>
    <w:p w:rsidR="00B70D02" w:rsidRDefault="00B70D02" w:rsidP="00B70D02">
      <w:pPr>
        <w:jc w:val="center"/>
        <w:rPr>
          <w:lang w:val="sr-Cyrl-RS"/>
        </w:rPr>
      </w:pPr>
      <w:r>
        <w:rPr>
          <w:lang w:val="sr-Cyrl-RS"/>
        </w:rPr>
        <w:t xml:space="preserve">Члан 6. </w:t>
      </w:r>
    </w:p>
    <w:p w:rsidR="00B70D02" w:rsidRDefault="00B70D02" w:rsidP="00B70D02">
      <w:pPr>
        <w:jc w:val="both"/>
        <w:rPr>
          <w:lang w:val="sr-Cyrl-RS"/>
        </w:rPr>
      </w:pPr>
      <w:r>
        <w:rPr>
          <w:lang w:val="sr-Cyrl-RS"/>
        </w:rPr>
        <w:t>У стручној служби Локалног омбудсмана послови се обављају индивидуално, у сталним и порвеменим групама а све у складу са Правилником о организацији и систематизацији радних места</w:t>
      </w:r>
      <w:r w:rsidR="00075D4A">
        <w:rPr>
          <w:lang w:val="sr-Cyrl-RS"/>
        </w:rPr>
        <w:t xml:space="preserve"> у градским управама и стручним службама града Крагујевца и Правилника о изменама и допунама Правилника о организацији и систематизацији радних места у градским управама и стручним службама града Крагујевца</w:t>
      </w:r>
      <w:r>
        <w:rPr>
          <w:lang w:val="sr-Cyrl-RS"/>
        </w:rPr>
        <w:t xml:space="preserve">. </w:t>
      </w:r>
    </w:p>
    <w:p w:rsidR="007A4135" w:rsidRDefault="007A4135" w:rsidP="007A4135">
      <w:pPr>
        <w:jc w:val="both"/>
        <w:rPr>
          <w:lang w:val="sr-Cyrl-RS"/>
        </w:rPr>
      </w:pPr>
      <w:r>
        <w:rPr>
          <w:lang w:val="sr-Cyrl-RS"/>
        </w:rPr>
        <w:t>О правима, обавезама и одговорностима руководиоца и запослених у стручној служби одлучује Локални омбудсман а у његовој одсутности заменик Локалног омбудсмана.</w:t>
      </w:r>
    </w:p>
    <w:p w:rsidR="007A4135" w:rsidRDefault="007A4135" w:rsidP="007A4135">
      <w:pPr>
        <w:jc w:val="both"/>
        <w:rPr>
          <w:lang w:val="sr-Cyrl-RS"/>
        </w:rPr>
      </w:pPr>
      <w:r>
        <w:rPr>
          <w:lang w:val="sr-Cyrl-RS"/>
        </w:rPr>
        <w:t>На права, обавезе и одговорности запослених у стручној служби Локалног омбудсмана примењују се прописи којима се уређују права, обавезе и одговорности службеника и намештеника у јединицама локалне самоуправе.</w:t>
      </w:r>
    </w:p>
    <w:p w:rsidR="007A4135" w:rsidRDefault="004D1DA6" w:rsidP="004D1DA6">
      <w:pPr>
        <w:jc w:val="center"/>
        <w:rPr>
          <w:lang w:val="sr-Cyrl-RS"/>
        </w:rPr>
      </w:pPr>
      <w:r>
        <w:rPr>
          <w:lang w:val="sr-Cyrl-RS"/>
        </w:rPr>
        <w:t>Запослени у стручној служби за послове Локалног омбудсмана</w:t>
      </w:r>
    </w:p>
    <w:p w:rsidR="004D1DA6" w:rsidRDefault="004D1DA6" w:rsidP="004D1DA6">
      <w:pPr>
        <w:jc w:val="center"/>
        <w:rPr>
          <w:lang w:val="sr-Cyrl-RS"/>
        </w:rPr>
      </w:pPr>
      <w:r>
        <w:rPr>
          <w:lang w:val="sr-Cyrl-RS"/>
        </w:rPr>
        <w:t>Члан 7.</w:t>
      </w:r>
    </w:p>
    <w:p w:rsidR="004D1DA6" w:rsidRDefault="004D1DA6" w:rsidP="004D1DA6">
      <w:pPr>
        <w:jc w:val="both"/>
        <w:rPr>
          <w:lang w:val="sr-Cyrl-RS"/>
        </w:rPr>
      </w:pPr>
      <w:r>
        <w:rPr>
          <w:lang w:val="sr-Cyrl-RS"/>
        </w:rPr>
        <w:t>Запослени у стручној служби за послове  Локалног омбудсмана су:  шеф службе Локалног омбудсмана, виши референт за финансијско – административне послове, виши референт за послове сарадње са медијима и виши референт за послове писарнице.</w:t>
      </w:r>
    </w:p>
    <w:p w:rsidR="007A4135" w:rsidRDefault="004D1DA6" w:rsidP="004D1DA6">
      <w:pPr>
        <w:jc w:val="center"/>
        <w:rPr>
          <w:lang w:val="sr-Cyrl-RS"/>
        </w:rPr>
      </w:pPr>
      <w:r>
        <w:rPr>
          <w:lang w:val="sr-Cyrl-RS"/>
        </w:rPr>
        <w:t>Члан 8.</w:t>
      </w:r>
    </w:p>
    <w:p w:rsidR="004D1DA6" w:rsidRDefault="004D1DA6" w:rsidP="004D1DA6">
      <w:pPr>
        <w:jc w:val="both"/>
        <w:rPr>
          <w:lang w:val="sr-Cyrl-RS"/>
        </w:rPr>
      </w:pPr>
      <w:r>
        <w:rPr>
          <w:lang w:val="sr-Cyrl-RS"/>
        </w:rPr>
        <w:t>Запослени у стручној служби за послове Локалног омбудсмана, у границама својих овлашћења и дужности, дужни су да благовремено и правилно извршавају послове и задатке који су им поверени у складу са прописима и Правилником о унутрашњем уређењу и систематизацији радних места, као и послове и задатке непосредно одређене од стране Лок</w:t>
      </w:r>
      <w:r w:rsidR="00F73FCB">
        <w:rPr>
          <w:lang w:val="sr-Cyrl-RS"/>
        </w:rPr>
        <w:t>а</w:t>
      </w:r>
      <w:r>
        <w:rPr>
          <w:lang w:val="sr-Cyrl-RS"/>
        </w:rPr>
        <w:t xml:space="preserve">ланог омбудсмана, односно заменика </w:t>
      </w:r>
      <w:r w:rsidR="00F73FCB">
        <w:rPr>
          <w:lang w:val="sr-Cyrl-RS"/>
        </w:rPr>
        <w:t xml:space="preserve">Локалног омбудсмана. </w:t>
      </w:r>
    </w:p>
    <w:p w:rsidR="00F73FCB" w:rsidRDefault="00F73FCB" w:rsidP="00F73FCB">
      <w:pPr>
        <w:jc w:val="center"/>
        <w:rPr>
          <w:lang w:val="sr-Cyrl-RS"/>
        </w:rPr>
      </w:pPr>
      <w:r>
        <w:rPr>
          <w:lang w:val="sr-Cyrl-RS"/>
        </w:rPr>
        <w:t>Евиденције и помоћне књиге</w:t>
      </w:r>
    </w:p>
    <w:p w:rsidR="00F73FCB" w:rsidRDefault="00F73FCB" w:rsidP="00F73FCB">
      <w:pPr>
        <w:jc w:val="center"/>
        <w:rPr>
          <w:lang w:val="sr-Cyrl-RS"/>
        </w:rPr>
      </w:pPr>
      <w:r>
        <w:rPr>
          <w:lang w:val="sr-Cyrl-RS"/>
        </w:rPr>
        <w:t>Члан 9.</w:t>
      </w:r>
    </w:p>
    <w:p w:rsidR="00F73FCB" w:rsidRDefault="00F73FCB" w:rsidP="00F73FCB">
      <w:pPr>
        <w:jc w:val="both"/>
        <w:rPr>
          <w:lang w:val="sr-Cyrl-RS"/>
        </w:rPr>
      </w:pPr>
      <w:r>
        <w:rPr>
          <w:lang w:val="sr-Cyrl-RS"/>
        </w:rPr>
        <w:t xml:space="preserve">За потребе евиденције предмета и осталих података од значаја за рад Локалног омбудсмана користе се : деловодна књига, књига уписа евиденције присутности запослених у стручној служби, интерна доставна књига и друге евиденције ако за то постоје технички и материјални услови за њихову употребу. </w:t>
      </w:r>
    </w:p>
    <w:p w:rsidR="00F73FCB" w:rsidRDefault="00F73FCB" w:rsidP="00F73FCB">
      <w:pPr>
        <w:jc w:val="both"/>
        <w:rPr>
          <w:lang w:val="sr-Cyrl-RS"/>
        </w:rPr>
      </w:pPr>
      <w:r>
        <w:rPr>
          <w:lang w:val="sr-Cyrl-RS"/>
        </w:rPr>
        <w:t>Начин вођења евиденција и података из става 1. овог члана уредиће се посебним Правилником о канце</w:t>
      </w:r>
      <w:r w:rsidR="005703C4">
        <w:rPr>
          <w:lang w:val="sr-Cyrl-RS"/>
        </w:rPr>
        <w:t xml:space="preserve">ларијском пословању стручне службе за послове Локалног омбудсмана. </w:t>
      </w:r>
    </w:p>
    <w:p w:rsidR="005703C4" w:rsidRDefault="005703C4" w:rsidP="00F73FCB">
      <w:pPr>
        <w:jc w:val="both"/>
        <w:rPr>
          <w:lang w:val="sr-Cyrl-RS"/>
        </w:rPr>
      </w:pPr>
    </w:p>
    <w:p w:rsidR="00F73FCB" w:rsidRDefault="005703C4" w:rsidP="005703C4">
      <w:pPr>
        <w:jc w:val="center"/>
        <w:rPr>
          <w:lang w:val="sr-Cyrl-RS"/>
        </w:rPr>
      </w:pPr>
      <w:r>
        <w:rPr>
          <w:lang w:val="sr-Cyrl-RS"/>
        </w:rPr>
        <w:lastRenderedPageBreak/>
        <w:t xml:space="preserve">Организација рада у сручној служби за послове Локалног омбудсмана </w:t>
      </w:r>
    </w:p>
    <w:p w:rsidR="005703C4" w:rsidRDefault="005703C4" w:rsidP="005703C4">
      <w:pPr>
        <w:jc w:val="center"/>
        <w:rPr>
          <w:lang w:val="sr-Cyrl-RS"/>
        </w:rPr>
      </w:pPr>
      <w:r>
        <w:rPr>
          <w:lang w:val="sr-Cyrl-RS"/>
        </w:rPr>
        <w:t>Члан 10.</w:t>
      </w:r>
    </w:p>
    <w:p w:rsidR="00051024" w:rsidRDefault="005703C4" w:rsidP="005703C4">
      <w:pPr>
        <w:jc w:val="both"/>
        <w:rPr>
          <w:lang w:val="sr-Cyrl-RS"/>
        </w:rPr>
      </w:pPr>
      <w:r>
        <w:rPr>
          <w:lang w:val="sr-Cyrl-RS"/>
        </w:rPr>
        <w:t>Доделу предмета по притужбама грађана врши Локални омбудсман у ск</w:t>
      </w:r>
      <w:r w:rsidR="006C0E08">
        <w:rPr>
          <w:lang w:val="sr-Cyrl-RS"/>
        </w:rPr>
        <w:t xml:space="preserve">ладу са посебним овлашћењем а </w:t>
      </w:r>
      <w:r w:rsidR="00051024">
        <w:rPr>
          <w:lang w:val="sr-Cyrl-RS"/>
        </w:rPr>
        <w:t xml:space="preserve"> о чему се води посебна евиденција. </w:t>
      </w:r>
    </w:p>
    <w:p w:rsidR="005703C4" w:rsidRDefault="00051024" w:rsidP="005703C4">
      <w:pPr>
        <w:jc w:val="both"/>
        <w:rPr>
          <w:lang w:val="sr-Cyrl-RS"/>
        </w:rPr>
      </w:pPr>
      <w:r>
        <w:rPr>
          <w:lang w:val="sr-Cyrl-RS"/>
        </w:rPr>
        <w:t>Евиденцију о додели предмета потписује Локални омбудсман.</w:t>
      </w:r>
      <w:r w:rsidR="005703C4">
        <w:rPr>
          <w:lang w:val="sr-Cyrl-RS"/>
        </w:rPr>
        <w:t xml:space="preserve"> </w:t>
      </w:r>
    </w:p>
    <w:p w:rsidR="005703C4" w:rsidRDefault="005703C4" w:rsidP="005703C4">
      <w:pPr>
        <w:jc w:val="both"/>
        <w:rPr>
          <w:lang w:val="sr-Cyrl-RS"/>
        </w:rPr>
      </w:pPr>
      <w:r>
        <w:rPr>
          <w:lang w:val="sr-Cyrl-RS"/>
        </w:rPr>
        <w:t>Запослени у стручној служби за послове Локалног омбудсмана дужни су да пруже стручну помоћ подносиоцима притужби у састављању и подношењу притужби.</w:t>
      </w:r>
    </w:p>
    <w:p w:rsidR="005703C4" w:rsidRDefault="005703C4" w:rsidP="005703C4">
      <w:pPr>
        <w:jc w:val="both"/>
        <w:rPr>
          <w:lang w:val="sr-Cyrl-RS"/>
        </w:rPr>
      </w:pPr>
      <w:r>
        <w:rPr>
          <w:lang w:val="sr-Cyrl-RS"/>
        </w:rPr>
        <w:t xml:space="preserve">Притужба се подноси у писаном облику, укључујући све облике електронске коминикације или усмено на записник код Локалног омбудсмана и не подлеже плаћању таксе. </w:t>
      </w:r>
    </w:p>
    <w:p w:rsidR="005703C4" w:rsidRDefault="005703C4" w:rsidP="005703C4">
      <w:pPr>
        <w:jc w:val="both"/>
        <w:rPr>
          <w:lang w:val="sr-Cyrl-RS"/>
        </w:rPr>
      </w:pPr>
      <w:r>
        <w:rPr>
          <w:lang w:val="sr-Cyrl-RS"/>
        </w:rPr>
        <w:t xml:space="preserve">Поступак пред локалним омбдусманом није јаван из чега произилази обавеза локалног омбудсмана, заменика локалног омбудсмана као и запослених у стручној служби за послове локалног омбудсмана </w:t>
      </w:r>
      <w:r w:rsidR="00051024">
        <w:rPr>
          <w:lang w:val="sr-Cyrl-RS"/>
        </w:rPr>
        <w:t xml:space="preserve">да чувају као тајну све  податке до којих дођу у свом раду. </w:t>
      </w:r>
    </w:p>
    <w:p w:rsidR="00051024" w:rsidRDefault="00051024" w:rsidP="00051024">
      <w:pPr>
        <w:jc w:val="center"/>
        <w:rPr>
          <w:lang w:val="sr-Cyrl-RS"/>
        </w:rPr>
      </w:pPr>
      <w:r>
        <w:rPr>
          <w:lang w:val="sr-Cyrl-RS"/>
        </w:rPr>
        <w:t>Евиденција присутности, радно време, годишњи одмори и друга одсуства са рада</w:t>
      </w:r>
    </w:p>
    <w:p w:rsidR="00F73FCB" w:rsidRDefault="00051024" w:rsidP="00051024">
      <w:pPr>
        <w:jc w:val="center"/>
        <w:rPr>
          <w:lang w:val="sr-Cyrl-RS"/>
        </w:rPr>
      </w:pPr>
      <w:r>
        <w:rPr>
          <w:lang w:val="sr-Cyrl-RS"/>
        </w:rPr>
        <w:t xml:space="preserve">Члан 11. </w:t>
      </w:r>
    </w:p>
    <w:p w:rsidR="00051024" w:rsidRDefault="00051024" w:rsidP="00051024">
      <w:pPr>
        <w:jc w:val="both"/>
        <w:rPr>
          <w:lang w:val="sr-Cyrl-RS"/>
        </w:rPr>
      </w:pPr>
      <w:r>
        <w:rPr>
          <w:lang w:val="sr-Cyrl-RS"/>
        </w:rPr>
        <w:t>План годишњих одмора утврђује Локални омбудсман.</w:t>
      </w:r>
    </w:p>
    <w:p w:rsidR="00051024" w:rsidRDefault="00051024" w:rsidP="00051024">
      <w:pPr>
        <w:jc w:val="both"/>
        <w:rPr>
          <w:lang w:val="sr-Cyrl-RS"/>
        </w:rPr>
      </w:pPr>
      <w:r>
        <w:rPr>
          <w:lang w:val="sr-Cyrl-RS"/>
        </w:rPr>
        <w:t>При одређивању плана годишњих одмора Локални омбудсман посебно води рачуна да у канцаларији Локалног омбудсмана буде присутан довољни број запослених потребних за неометано по</w:t>
      </w:r>
      <w:r w:rsidR="005B52D4">
        <w:rPr>
          <w:lang w:val="sr-Cyrl-RS"/>
        </w:rPr>
        <w:t xml:space="preserve">ступање по притужбама грађана. </w:t>
      </w:r>
    </w:p>
    <w:p w:rsidR="00051024" w:rsidRDefault="00051024" w:rsidP="00051024">
      <w:pPr>
        <w:jc w:val="both"/>
        <w:rPr>
          <w:lang w:val="sr-Cyrl-RS"/>
        </w:rPr>
      </w:pPr>
      <w:r>
        <w:rPr>
          <w:lang w:val="sr-Cyrl-RS"/>
        </w:rPr>
        <w:t xml:space="preserve">Локални омбудсман и његов заменик не могу у исто време користити годишњи одмор. </w:t>
      </w:r>
    </w:p>
    <w:p w:rsidR="00051024" w:rsidRDefault="00051024" w:rsidP="00051024">
      <w:pPr>
        <w:jc w:val="both"/>
        <w:rPr>
          <w:lang w:val="sr-Cyrl-RS"/>
        </w:rPr>
      </w:pPr>
      <w:r>
        <w:rPr>
          <w:lang w:val="sr-Cyrl-RS"/>
        </w:rPr>
        <w:t xml:space="preserve">Шеф стручне службе и виши референт задужен за послове писарнице не могу у исто време користити </w:t>
      </w:r>
      <w:r w:rsidR="005B52D4">
        <w:rPr>
          <w:lang w:val="sr-Cyrl-RS"/>
        </w:rPr>
        <w:t xml:space="preserve">годишњи одмор. </w:t>
      </w:r>
    </w:p>
    <w:p w:rsidR="005B52D4" w:rsidRDefault="005B52D4" w:rsidP="00051024">
      <w:pPr>
        <w:jc w:val="both"/>
        <w:rPr>
          <w:lang w:val="sr-Cyrl-RS"/>
        </w:rPr>
      </w:pPr>
      <w:r>
        <w:rPr>
          <w:lang w:val="sr-Cyrl-RS"/>
        </w:rPr>
        <w:t>Запослени може користит</w:t>
      </w:r>
      <w:r w:rsidR="00DA4F0F">
        <w:rPr>
          <w:lang w:val="sr-Cyrl-RS"/>
        </w:rPr>
        <w:t>и</w:t>
      </w:r>
      <w:r>
        <w:rPr>
          <w:lang w:val="sr-Cyrl-RS"/>
        </w:rPr>
        <w:t xml:space="preserve"> годишњи одмор или да по другом основу буде одсутан са посла само уз предходно писану сагласност Локалног омбудсмана. </w:t>
      </w:r>
    </w:p>
    <w:p w:rsidR="005B52D4" w:rsidRDefault="005B52D4" w:rsidP="00051024">
      <w:pPr>
        <w:jc w:val="both"/>
        <w:rPr>
          <w:lang w:val="sr-Cyrl-RS"/>
        </w:rPr>
      </w:pPr>
      <w:r>
        <w:rPr>
          <w:lang w:val="sr-Cyrl-RS"/>
        </w:rPr>
        <w:t>У случају коришћења боловања, запослени је дужан да од ординирајућег лекара и надлежне здравствене установе обезбеди потврду о почетку боловања и исту достави шефу стручне службе за потребе локалног омбудсмана, локалном омбудсману или његовом заменику најкасније у року од 3 дана од дана када је боловање започето. По завршетку боловања запослени је дужан да шефу стручне службе, локалном омбудсману или његовом заменику достави дознаке за период у коме је користио боловање, оверене од ординирајућег лекара и надлежне здравствене установе.</w:t>
      </w:r>
    </w:p>
    <w:p w:rsidR="005B52D4" w:rsidRDefault="005B52D4" w:rsidP="00051024">
      <w:pPr>
        <w:jc w:val="both"/>
        <w:rPr>
          <w:lang w:val="sr-Cyrl-RS"/>
        </w:rPr>
      </w:pPr>
      <w:r>
        <w:rPr>
          <w:lang w:val="sr-Cyrl-RS"/>
        </w:rPr>
        <w:t xml:space="preserve">Радно време запослених у стручној служби за послове локалног омбудсмана траје 8 часова и то тако што почиње у 7.30 часова, а завршава се у 15.30 часова. </w:t>
      </w:r>
    </w:p>
    <w:p w:rsidR="005B52D4" w:rsidRDefault="005B52D4" w:rsidP="00051024">
      <w:pPr>
        <w:jc w:val="both"/>
        <w:rPr>
          <w:lang w:val="sr-Cyrl-RS"/>
        </w:rPr>
      </w:pPr>
      <w:r>
        <w:rPr>
          <w:lang w:val="sr-Cyrl-RS"/>
        </w:rPr>
        <w:t>Запослени може да обавља радне задатке и ван радног времена уз предхо</w:t>
      </w:r>
      <w:r w:rsidR="00BB31CE">
        <w:rPr>
          <w:lang w:val="sr-Cyrl-RS"/>
        </w:rPr>
        <w:t>д</w:t>
      </w:r>
      <w:r>
        <w:rPr>
          <w:lang w:val="sr-Cyrl-RS"/>
        </w:rPr>
        <w:t>ну сагласност лок</w:t>
      </w:r>
      <w:r w:rsidR="00BB31CE">
        <w:rPr>
          <w:lang w:val="sr-Cyrl-RS"/>
        </w:rPr>
        <w:t>ал</w:t>
      </w:r>
      <w:r>
        <w:rPr>
          <w:lang w:val="sr-Cyrl-RS"/>
        </w:rPr>
        <w:t>ног</w:t>
      </w:r>
      <w:r w:rsidR="00BB31CE">
        <w:rPr>
          <w:lang w:val="sr-Cyrl-RS"/>
        </w:rPr>
        <w:t xml:space="preserve"> омбудсмана, односно његовог заменика.</w:t>
      </w:r>
    </w:p>
    <w:p w:rsidR="00BB31CE" w:rsidRDefault="00BB31CE" w:rsidP="00051024">
      <w:pPr>
        <w:jc w:val="both"/>
        <w:rPr>
          <w:lang w:val="sr-Cyrl-RS"/>
        </w:rPr>
      </w:pPr>
      <w:r>
        <w:rPr>
          <w:lang w:val="sr-Cyrl-RS"/>
        </w:rPr>
        <w:t xml:space="preserve">Запослени је дужан да приликом доласка на посао и одласка са посла, у књигу евиденције присутности евидентира тачно време свог доласка односно одласка са посла. </w:t>
      </w:r>
    </w:p>
    <w:p w:rsidR="00BB31CE" w:rsidRDefault="00BB31CE" w:rsidP="00051024">
      <w:pPr>
        <w:jc w:val="both"/>
        <w:rPr>
          <w:lang w:val="sr-Cyrl-RS"/>
        </w:rPr>
      </w:pPr>
      <w:r>
        <w:rPr>
          <w:lang w:val="sr-Cyrl-RS"/>
        </w:rPr>
        <w:lastRenderedPageBreak/>
        <w:t>Евиденцију коришће</w:t>
      </w:r>
      <w:r w:rsidR="00DA4F0F">
        <w:rPr>
          <w:lang w:val="sr-Cyrl-RS"/>
        </w:rPr>
        <w:t xml:space="preserve">ња годишњег одмора и присуства  односно </w:t>
      </w:r>
      <w:r>
        <w:rPr>
          <w:lang w:val="sr-Cyrl-RS"/>
        </w:rPr>
        <w:t xml:space="preserve">одсуства са рада води виши референт за административно-финансијске послове а у његовом одсуству виши референт за послове писарнице. </w:t>
      </w:r>
    </w:p>
    <w:p w:rsidR="00734E26" w:rsidRDefault="00734E26" w:rsidP="00051024">
      <w:pPr>
        <w:jc w:val="both"/>
        <w:rPr>
          <w:lang w:val="sr-Cyrl-RS"/>
        </w:rPr>
      </w:pPr>
      <w:r>
        <w:rPr>
          <w:lang w:val="sr-Cyrl-RS"/>
        </w:rPr>
        <w:t>Евиденција присутности на раду и одсуства са рада запослених у стручној служби за послове локалног омбудсмана мора да буде дневно ажурирана и на крају месеца оверена и потписана од стране локалног омбудсмана предата Одељењу за управљање људским ресурсима.</w:t>
      </w:r>
    </w:p>
    <w:p w:rsidR="00734E26" w:rsidRDefault="00734E26" w:rsidP="00051024">
      <w:pPr>
        <w:jc w:val="both"/>
        <w:rPr>
          <w:lang w:val="sr-Cyrl-RS"/>
        </w:rPr>
      </w:pPr>
      <w:r>
        <w:rPr>
          <w:lang w:val="sr-Cyrl-RS"/>
        </w:rPr>
        <w:t xml:space="preserve">Евиденција присуства и одсуства са рада запослених биће један од основа за оцењивање рада запослених у складу са предвиђеним критеријумима. </w:t>
      </w:r>
    </w:p>
    <w:p w:rsidR="00734E26" w:rsidRDefault="00734E26" w:rsidP="00051024">
      <w:pPr>
        <w:jc w:val="both"/>
        <w:rPr>
          <w:lang w:val="sr-Cyrl-RS"/>
        </w:rPr>
      </w:pPr>
      <w:r>
        <w:rPr>
          <w:lang w:val="sr-Cyrl-RS"/>
        </w:rPr>
        <w:t xml:space="preserve">За ажурно вођење евиденције одговоран је виши референт за административно-финансијске послове а у његовом одсуству виши референт за послове писарнице. </w:t>
      </w:r>
    </w:p>
    <w:p w:rsidR="009E5B01" w:rsidRDefault="0069660B" w:rsidP="00620FCB">
      <w:pPr>
        <w:jc w:val="center"/>
        <w:rPr>
          <w:lang w:val="sr-Cyrl-RS"/>
        </w:rPr>
      </w:pPr>
      <w:r>
        <w:rPr>
          <w:lang w:val="sr-Cyrl-RS"/>
        </w:rPr>
        <w:t>Пријем странака</w:t>
      </w:r>
    </w:p>
    <w:p w:rsidR="0069660B" w:rsidRDefault="0069660B" w:rsidP="00620FCB">
      <w:pPr>
        <w:jc w:val="center"/>
        <w:rPr>
          <w:lang w:val="sr-Cyrl-RS"/>
        </w:rPr>
      </w:pPr>
      <w:r>
        <w:rPr>
          <w:lang w:val="sr-Cyrl-RS"/>
        </w:rPr>
        <w:t>Члан 12.</w:t>
      </w:r>
    </w:p>
    <w:p w:rsidR="0069660B" w:rsidRDefault="0069660B" w:rsidP="0069660B">
      <w:pPr>
        <w:jc w:val="both"/>
        <w:rPr>
          <w:lang w:val="sr-Cyrl-RS"/>
        </w:rPr>
      </w:pPr>
      <w:r>
        <w:rPr>
          <w:lang w:val="sr-Cyrl-RS"/>
        </w:rPr>
        <w:t>Странке и д</w:t>
      </w:r>
      <w:r w:rsidR="00DA4F0F">
        <w:rPr>
          <w:lang w:val="sr-Cyrl-RS"/>
        </w:rPr>
        <w:t>руга лица која</w:t>
      </w:r>
      <w:r>
        <w:rPr>
          <w:lang w:val="sr-Cyrl-RS"/>
        </w:rPr>
        <w:t xml:space="preserve"> долазе у просторије канцеларије Локалног омбудсмана ради предаје одређених писмена, примају се у писарници, у време одређено за рад са странкама које се објављује на видном месту на улазу у службене просторије.</w:t>
      </w:r>
    </w:p>
    <w:p w:rsidR="0069660B" w:rsidRDefault="0069660B" w:rsidP="0069660B">
      <w:pPr>
        <w:jc w:val="both"/>
        <w:rPr>
          <w:lang w:val="sr-Cyrl-RS"/>
        </w:rPr>
      </w:pPr>
      <w:r>
        <w:rPr>
          <w:lang w:val="sr-Cyrl-RS"/>
        </w:rPr>
        <w:t xml:space="preserve">У службеним просторијама Локалног омбудсмана забрањене су приватне посете </w:t>
      </w:r>
      <w:r w:rsidR="001A0DE2">
        <w:rPr>
          <w:lang w:val="sr-Cyrl-RS"/>
        </w:rPr>
        <w:t>као и дуже задржавање лица која не предузимају службене радње.</w:t>
      </w:r>
    </w:p>
    <w:p w:rsidR="001A0DE2" w:rsidRDefault="001A0DE2" w:rsidP="0069660B">
      <w:pPr>
        <w:jc w:val="both"/>
        <w:rPr>
          <w:lang w:val="sr-Cyrl-RS"/>
        </w:rPr>
      </w:pPr>
      <w:r>
        <w:rPr>
          <w:lang w:val="sr-Cyrl-RS"/>
        </w:rPr>
        <w:t>Запослени у канцеларији Локалног омбудсмана могу примати странке и са њима оба</w:t>
      </w:r>
      <w:r w:rsidR="00DA4F0F">
        <w:rPr>
          <w:lang w:val="sr-Cyrl-RS"/>
        </w:rPr>
        <w:t>в</w:t>
      </w:r>
      <w:r>
        <w:rPr>
          <w:lang w:val="sr-Cyrl-RS"/>
        </w:rPr>
        <w:t>љати службене разговоре о предметима које обрађују уз предходну сагласност Локалног омбудсмана или његовог заменика.</w:t>
      </w:r>
    </w:p>
    <w:p w:rsidR="001A0DE2" w:rsidRDefault="001A0DE2" w:rsidP="0069660B">
      <w:pPr>
        <w:jc w:val="both"/>
        <w:rPr>
          <w:lang w:val="sr-Cyrl-RS"/>
        </w:rPr>
      </w:pPr>
      <w:r>
        <w:rPr>
          <w:lang w:val="sr-Cyrl-RS"/>
        </w:rPr>
        <w:t>Поступање у предметима по притужбама странака је тајан и обавезује све запослене у стручној служби да податке до којих дођу у раду  ч</w:t>
      </w:r>
      <w:r w:rsidR="00DA4F0F">
        <w:rPr>
          <w:lang w:val="sr-Cyrl-RS"/>
        </w:rPr>
        <w:t>увају као тајну и након престан</w:t>
      </w:r>
      <w:r>
        <w:rPr>
          <w:lang w:val="sr-Cyrl-RS"/>
        </w:rPr>
        <w:t>к</w:t>
      </w:r>
      <w:r w:rsidR="00DA4F0F">
        <w:rPr>
          <w:lang w:val="sr-Cyrl-RS"/>
        </w:rPr>
        <w:t>а</w:t>
      </w:r>
      <w:r>
        <w:rPr>
          <w:lang w:val="sr-Cyrl-RS"/>
        </w:rPr>
        <w:t xml:space="preserve"> рада у стручној служби за послове Локалног омбудсмана.</w:t>
      </w:r>
    </w:p>
    <w:p w:rsidR="001A0DE2" w:rsidRDefault="001A0DE2" w:rsidP="001A0DE2">
      <w:pPr>
        <w:jc w:val="center"/>
        <w:rPr>
          <w:lang w:val="sr-Cyrl-RS"/>
        </w:rPr>
      </w:pPr>
      <w:r>
        <w:rPr>
          <w:lang w:val="sr-Cyrl-RS"/>
        </w:rPr>
        <w:t xml:space="preserve">Тајност података </w:t>
      </w:r>
    </w:p>
    <w:p w:rsidR="001A0DE2" w:rsidRDefault="001A0DE2" w:rsidP="001A0DE2">
      <w:pPr>
        <w:jc w:val="center"/>
        <w:rPr>
          <w:lang w:val="sr-Cyrl-RS"/>
        </w:rPr>
      </w:pPr>
      <w:r>
        <w:rPr>
          <w:lang w:val="sr-Cyrl-RS"/>
        </w:rPr>
        <w:t>Члан 13.</w:t>
      </w:r>
    </w:p>
    <w:p w:rsidR="001A0DE2" w:rsidRDefault="001A0DE2" w:rsidP="001A0DE2">
      <w:pPr>
        <w:jc w:val="both"/>
        <w:rPr>
          <w:lang w:val="sr-Cyrl-RS"/>
        </w:rPr>
      </w:pPr>
      <w:r>
        <w:rPr>
          <w:lang w:val="sr-Cyrl-RS"/>
        </w:rPr>
        <w:t xml:space="preserve">Одређивање тајних података, означавање тајних података, престанак тајности података и њихова заштита врши се у складу са законом који уређује тајне податке и подзаконским актима донетим на основу тог закона. </w:t>
      </w:r>
    </w:p>
    <w:p w:rsidR="001A0DE2" w:rsidRDefault="006B1C49" w:rsidP="006B1C49">
      <w:pPr>
        <w:jc w:val="center"/>
        <w:rPr>
          <w:lang w:val="sr-Cyrl-RS"/>
        </w:rPr>
      </w:pPr>
      <w:r>
        <w:rPr>
          <w:lang w:val="sr-Cyrl-RS"/>
        </w:rPr>
        <w:t xml:space="preserve">Обавештавање јавности </w:t>
      </w:r>
    </w:p>
    <w:p w:rsidR="006B1C49" w:rsidRDefault="006B1C49" w:rsidP="006B1C49">
      <w:pPr>
        <w:jc w:val="center"/>
        <w:rPr>
          <w:lang w:val="sr-Cyrl-RS"/>
        </w:rPr>
      </w:pPr>
      <w:r>
        <w:rPr>
          <w:lang w:val="sr-Cyrl-RS"/>
        </w:rPr>
        <w:t>Члан 14.</w:t>
      </w:r>
    </w:p>
    <w:p w:rsidR="006B1C49" w:rsidRDefault="006B1C49" w:rsidP="006B1C49">
      <w:pPr>
        <w:jc w:val="both"/>
        <w:rPr>
          <w:lang w:val="sr-Cyrl-RS"/>
        </w:rPr>
      </w:pPr>
      <w:r>
        <w:rPr>
          <w:lang w:val="sr-Cyrl-RS"/>
        </w:rPr>
        <w:t xml:space="preserve">Локлани омбудсман обавештава јавност о свом раду придржавајући се одредаба закона којима се уређује тајност података   а нарочито одредаба закона којима се уређује заштита података о личности. Свако саопштење мора бити састављено тако да штити углед, приватност и пословни интерес странака и других учесника у поступку. </w:t>
      </w:r>
    </w:p>
    <w:p w:rsidR="006B1C49" w:rsidRDefault="006B1C49" w:rsidP="006B1C49">
      <w:pPr>
        <w:jc w:val="center"/>
        <w:rPr>
          <w:lang w:val="sr-Cyrl-RS"/>
        </w:rPr>
      </w:pPr>
      <w:r>
        <w:rPr>
          <w:lang w:val="sr-Cyrl-RS"/>
        </w:rPr>
        <w:t>Снимање у службеним просторијама</w:t>
      </w:r>
    </w:p>
    <w:p w:rsidR="006B1C49" w:rsidRDefault="006B1C49" w:rsidP="006B1C49">
      <w:pPr>
        <w:jc w:val="center"/>
        <w:rPr>
          <w:lang w:val="sr-Cyrl-RS"/>
        </w:rPr>
      </w:pPr>
      <w:r>
        <w:rPr>
          <w:lang w:val="sr-Cyrl-RS"/>
        </w:rPr>
        <w:lastRenderedPageBreak/>
        <w:t xml:space="preserve">Члан 15. </w:t>
      </w:r>
    </w:p>
    <w:p w:rsidR="006B1C49" w:rsidRDefault="006B1C49" w:rsidP="006B1C49">
      <w:pPr>
        <w:jc w:val="both"/>
        <w:rPr>
          <w:lang w:val="sr-Cyrl-RS"/>
        </w:rPr>
      </w:pPr>
      <w:r>
        <w:rPr>
          <w:lang w:val="sr-Cyrl-RS"/>
        </w:rPr>
        <w:t xml:space="preserve">Фотографисање, аудио и видео снимање у службеним просторијама Локалног омбудсмана може се обавити само уз предходно прибављено писано одобрење Локалног омбудсмана. </w:t>
      </w:r>
    </w:p>
    <w:p w:rsidR="006B1C49" w:rsidRDefault="006B1C49" w:rsidP="006B1C49">
      <w:pPr>
        <w:jc w:val="center"/>
        <w:rPr>
          <w:lang w:val="sr-Cyrl-RS"/>
        </w:rPr>
      </w:pPr>
      <w:r>
        <w:rPr>
          <w:lang w:val="sr-Cyrl-RS"/>
        </w:rPr>
        <w:t>Лица овлашћена за давање информација од јавног значаја</w:t>
      </w:r>
    </w:p>
    <w:p w:rsidR="006B1C49" w:rsidRDefault="006B1C49" w:rsidP="006B1C49">
      <w:pPr>
        <w:jc w:val="center"/>
        <w:rPr>
          <w:lang w:val="sr-Cyrl-RS"/>
        </w:rPr>
      </w:pPr>
      <w:r>
        <w:rPr>
          <w:lang w:val="sr-Cyrl-RS"/>
        </w:rPr>
        <w:t>Члан 16.</w:t>
      </w:r>
    </w:p>
    <w:p w:rsidR="006B1C49" w:rsidRDefault="006B1C49" w:rsidP="006B1C49">
      <w:pPr>
        <w:jc w:val="both"/>
        <w:rPr>
          <w:lang w:val="sr-Cyrl-RS"/>
        </w:rPr>
      </w:pPr>
      <w:r>
        <w:rPr>
          <w:lang w:val="sr-Cyrl-RS"/>
        </w:rPr>
        <w:t>Локални омбудсман посебном одлуком одређује лице овлашћено за давање информација од јавног значаја.</w:t>
      </w:r>
    </w:p>
    <w:p w:rsidR="006B1C49" w:rsidRDefault="006B1C49" w:rsidP="006B1C49">
      <w:pPr>
        <w:jc w:val="both"/>
        <w:rPr>
          <w:lang w:val="sr-Cyrl-RS"/>
        </w:rPr>
      </w:pPr>
      <w:r>
        <w:rPr>
          <w:lang w:val="sr-Cyrl-RS"/>
        </w:rPr>
        <w:t xml:space="preserve">Лице које је овлашћено за давање информација од јавног значаја учиниће доступним информацију којом располаже стручна служба Локалног омбудсмана на начин и под условима прописаним законом којим се уређује слободан приступ инфорамацијама од јавног значаја, водећи рачуна о ограничењима у погледу тајности поступка који се води код Локалног омбудсмана, ограничењима прописаним Законом, а ради заштите од озбиљне повреде претежниијег интереса </w:t>
      </w:r>
      <w:r w:rsidR="000E0AF5">
        <w:rPr>
          <w:lang w:val="sr-Cyrl-RS"/>
        </w:rPr>
        <w:t xml:space="preserve">заснованог на Уставу, закону или другом пропису. </w:t>
      </w:r>
    </w:p>
    <w:p w:rsidR="000E0AF5" w:rsidRDefault="000E0AF5" w:rsidP="000E0AF5">
      <w:pPr>
        <w:jc w:val="center"/>
        <w:rPr>
          <w:lang w:val="sr-Cyrl-RS"/>
        </w:rPr>
      </w:pPr>
      <w:r>
        <w:rPr>
          <w:lang w:val="sr-Cyrl-RS"/>
        </w:rPr>
        <w:t>Интернет презентација Локалног омбудсмана</w:t>
      </w:r>
    </w:p>
    <w:p w:rsidR="000E0AF5" w:rsidRDefault="000E0AF5" w:rsidP="000E0AF5">
      <w:pPr>
        <w:jc w:val="center"/>
        <w:rPr>
          <w:lang w:val="sr-Cyrl-RS"/>
        </w:rPr>
      </w:pPr>
      <w:r>
        <w:rPr>
          <w:lang w:val="sr-Cyrl-RS"/>
        </w:rPr>
        <w:t>Члан 17.</w:t>
      </w:r>
    </w:p>
    <w:p w:rsidR="000E0AF5" w:rsidRDefault="000E0AF5" w:rsidP="000E0AF5">
      <w:pPr>
        <w:jc w:val="both"/>
        <w:rPr>
          <w:lang w:val="sr-Cyrl-RS"/>
        </w:rPr>
      </w:pPr>
      <w:r>
        <w:rPr>
          <w:lang w:val="sr-Cyrl-RS"/>
        </w:rPr>
        <w:t>Ради обавештавања јавности Локални омбудсман и</w:t>
      </w:r>
      <w:r w:rsidR="00800F1A">
        <w:rPr>
          <w:lang w:val="sr-Cyrl-RS"/>
        </w:rPr>
        <w:t>ма своју страницу на веб сајту г</w:t>
      </w:r>
      <w:r>
        <w:rPr>
          <w:lang w:val="sr-Cyrl-RS"/>
        </w:rPr>
        <w:t xml:space="preserve">рада Крагујевца. </w:t>
      </w:r>
    </w:p>
    <w:p w:rsidR="000E0AF5" w:rsidRDefault="000E0AF5" w:rsidP="000E0AF5">
      <w:pPr>
        <w:jc w:val="both"/>
        <w:rPr>
          <w:lang w:val="sr-Cyrl-RS"/>
        </w:rPr>
      </w:pPr>
      <w:r>
        <w:rPr>
          <w:lang w:val="sr-Cyrl-RS"/>
        </w:rPr>
        <w:t xml:space="preserve">Локални омбудсман одређује основни садржај и подакте о раду Локалног омбудсмана који ће се објављивати на интернет страници. </w:t>
      </w:r>
    </w:p>
    <w:p w:rsidR="000E0AF5" w:rsidRDefault="000E0AF5" w:rsidP="000E0AF5">
      <w:pPr>
        <w:jc w:val="both"/>
        <w:rPr>
          <w:lang w:val="sr-Cyrl-RS"/>
        </w:rPr>
      </w:pPr>
      <w:r>
        <w:rPr>
          <w:lang w:val="sr-Cyrl-RS"/>
        </w:rPr>
        <w:t xml:space="preserve">Ради промовисања рада као и обавештавања јавности о активностима Локалног омбудсмана може се отворити званични налог на друштвеним мрежама, који ће искључиво водити запослени у стурчној служби Локалног омбудсмана. Садржај који се објављује на званичним профилима прехдоно мора добити писану сагласност Локалног омбудсмана. </w:t>
      </w:r>
    </w:p>
    <w:p w:rsidR="000E0AF5" w:rsidRDefault="000E0AF5" w:rsidP="000E0AF5">
      <w:pPr>
        <w:jc w:val="both"/>
        <w:rPr>
          <w:lang w:val="sr-Cyrl-RS"/>
        </w:rPr>
      </w:pPr>
      <w:r>
        <w:rPr>
          <w:lang w:val="sr-Cyrl-RS"/>
        </w:rPr>
        <w:t xml:space="preserve">Званични мејл Локланог омбудсмана је </w:t>
      </w:r>
      <w:hyperlink r:id="rId4" w:history="1">
        <w:r w:rsidRPr="00CD7F3B">
          <w:rPr>
            <w:rStyle w:val="Hyperlink"/>
          </w:rPr>
          <w:t>lokalniombudsmankg@gmail.com</w:t>
        </w:r>
      </w:hyperlink>
      <w:r>
        <w:rPr>
          <w:lang w:val="sr-Cyrl-RS"/>
        </w:rPr>
        <w:t>.</w:t>
      </w:r>
    </w:p>
    <w:p w:rsidR="00800F1A" w:rsidRDefault="00800F1A" w:rsidP="00800F1A">
      <w:pPr>
        <w:jc w:val="center"/>
        <w:rPr>
          <w:lang w:val="sr-Cyrl-RS"/>
        </w:rPr>
      </w:pPr>
      <w:r>
        <w:rPr>
          <w:lang w:val="sr-Cyrl-RS"/>
        </w:rPr>
        <w:t xml:space="preserve">Електронска форма притужбе </w:t>
      </w:r>
    </w:p>
    <w:p w:rsidR="00800F1A" w:rsidRDefault="00800F1A" w:rsidP="00800F1A">
      <w:pPr>
        <w:jc w:val="center"/>
        <w:rPr>
          <w:lang w:val="sr-Cyrl-RS"/>
        </w:rPr>
      </w:pPr>
      <w:r>
        <w:rPr>
          <w:lang w:val="sr-Cyrl-RS"/>
        </w:rPr>
        <w:t>Члан 18.</w:t>
      </w:r>
    </w:p>
    <w:p w:rsidR="000E0AF5" w:rsidRDefault="000E0AF5" w:rsidP="000E0AF5">
      <w:pPr>
        <w:jc w:val="both"/>
        <w:rPr>
          <w:lang w:val="sr-Cyrl-RS"/>
        </w:rPr>
      </w:pPr>
      <w:r>
        <w:rPr>
          <w:lang w:val="sr-Cyrl-RS"/>
        </w:rPr>
        <w:t xml:space="preserve">Електронска форма притужбе </w:t>
      </w:r>
      <w:r w:rsidR="00800F1A">
        <w:rPr>
          <w:lang w:val="sr-Cyrl-RS"/>
        </w:rPr>
        <w:t xml:space="preserve">Ликалном омбудсману налази се на званичној интернет страници на веб сајту града Крагујевца. </w:t>
      </w:r>
    </w:p>
    <w:p w:rsidR="00800F1A" w:rsidRDefault="00800F1A" w:rsidP="00800F1A">
      <w:pPr>
        <w:jc w:val="center"/>
        <w:rPr>
          <w:lang w:val="sr-Cyrl-RS"/>
        </w:rPr>
      </w:pPr>
      <w:r>
        <w:rPr>
          <w:lang w:val="sr-Cyrl-RS"/>
        </w:rPr>
        <w:t>Прелазне и завршне одредбе</w:t>
      </w:r>
    </w:p>
    <w:p w:rsidR="00800F1A" w:rsidRDefault="00800F1A" w:rsidP="00800F1A">
      <w:pPr>
        <w:jc w:val="center"/>
        <w:rPr>
          <w:lang w:val="sr-Cyrl-RS"/>
        </w:rPr>
      </w:pPr>
      <w:r>
        <w:rPr>
          <w:lang w:val="sr-Cyrl-RS"/>
        </w:rPr>
        <w:t>Обавеза упознавања запослених у стручној служби за послове Лок</w:t>
      </w:r>
      <w:r w:rsidR="001E288B">
        <w:rPr>
          <w:lang w:val="sr-Cyrl-RS"/>
        </w:rPr>
        <w:t>ал</w:t>
      </w:r>
      <w:r>
        <w:rPr>
          <w:lang w:val="sr-Cyrl-RS"/>
        </w:rPr>
        <w:t>ног омбудсмана</w:t>
      </w:r>
      <w:r w:rsidR="001E288B">
        <w:rPr>
          <w:lang w:val="sr-Cyrl-RS"/>
        </w:rPr>
        <w:t xml:space="preserve"> са </w:t>
      </w:r>
      <w:r w:rsidR="004C6A0F">
        <w:rPr>
          <w:lang w:val="sr-Cyrl-RS"/>
        </w:rPr>
        <w:t>садржином Правилника</w:t>
      </w:r>
    </w:p>
    <w:p w:rsidR="00800F1A" w:rsidRDefault="001E288B" w:rsidP="00800F1A">
      <w:pPr>
        <w:jc w:val="center"/>
        <w:rPr>
          <w:lang w:val="sr-Cyrl-RS"/>
        </w:rPr>
      </w:pPr>
      <w:r>
        <w:rPr>
          <w:lang w:val="sr-Cyrl-RS"/>
        </w:rPr>
        <w:t>Члан 19.</w:t>
      </w:r>
    </w:p>
    <w:p w:rsidR="004C6A0F" w:rsidRDefault="004C6A0F" w:rsidP="004C6A0F">
      <w:pPr>
        <w:jc w:val="both"/>
        <w:rPr>
          <w:lang w:val="sr-Cyrl-RS"/>
        </w:rPr>
      </w:pPr>
      <w:r>
        <w:rPr>
          <w:lang w:val="sr-Cyrl-RS"/>
        </w:rPr>
        <w:t xml:space="preserve">Са садржином овог Правилника, одмах, а најкасније </w:t>
      </w:r>
      <w:r w:rsidR="00DA4F0F">
        <w:rPr>
          <w:lang w:val="sr-Cyrl-RS"/>
        </w:rPr>
        <w:t xml:space="preserve">наредни </w:t>
      </w:r>
      <w:bookmarkStart w:id="0" w:name="_GoBack"/>
      <w:bookmarkEnd w:id="0"/>
      <w:r>
        <w:rPr>
          <w:lang w:val="sr-Cyrl-RS"/>
        </w:rPr>
        <w:t xml:space="preserve">дан након његовог ступања на снагу, биће упознати сви запослени у стручној служби за послове Локалног омбудсмана, о чему ће потписати посебну изјаву. </w:t>
      </w:r>
    </w:p>
    <w:p w:rsidR="004C6A0F" w:rsidRDefault="004C6A0F" w:rsidP="004C6A0F">
      <w:pPr>
        <w:jc w:val="center"/>
        <w:rPr>
          <w:lang w:val="sr-Cyrl-RS"/>
        </w:rPr>
      </w:pPr>
      <w:r>
        <w:rPr>
          <w:lang w:val="sr-Cyrl-RS"/>
        </w:rPr>
        <w:lastRenderedPageBreak/>
        <w:t>Ступање на снагу овог Правилника</w:t>
      </w:r>
    </w:p>
    <w:p w:rsidR="004C6A0F" w:rsidRDefault="004C6A0F" w:rsidP="004C6A0F">
      <w:pPr>
        <w:jc w:val="center"/>
        <w:rPr>
          <w:lang w:val="sr-Cyrl-RS"/>
        </w:rPr>
      </w:pPr>
      <w:r>
        <w:rPr>
          <w:lang w:val="sr-Cyrl-RS"/>
        </w:rPr>
        <w:t>Члан 20.</w:t>
      </w:r>
    </w:p>
    <w:p w:rsidR="004C6A0F" w:rsidRDefault="004C6A0F" w:rsidP="004C6A0F">
      <w:pPr>
        <w:jc w:val="both"/>
        <w:rPr>
          <w:lang w:val="sr-Cyrl-RS"/>
        </w:rPr>
      </w:pPr>
      <w:r>
        <w:rPr>
          <w:lang w:val="sr-Cyrl-RS"/>
        </w:rPr>
        <w:t xml:space="preserve">Овај Правилник ступа на снагу даном доношења и истицања на огласној табли Локалног омбудсмана града Крагујевца. </w:t>
      </w:r>
    </w:p>
    <w:p w:rsidR="004C6A0F" w:rsidRDefault="004C6A0F" w:rsidP="004C6A0F">
      <w:pPr>
        <w:jc w:val="both"/>
        <w:rPr>
          <w:lang w:val="sr-Cyrl-RS"/>
        </w:rPr>
      </w:pPr>
    </w:p>
    <w:p w:rsidR="004C6A0F" w:rsidRDefault="004C6A0F" w:rsidP="004C6A0F">
      <w:pPr>
        <w:jc w:val="both"/>
        <w:rPr>
          <w:lang w:val="sr-Cyrl-RS"/>
        </w:rPr>
      </w:pPr>
    </w:p>
    <w:p w:rsidR="004C6A0F" w:rsidRDefault="004C6A0F" w:rsidP="004C6A0F">
      <w:pPr>
        <w:jc w:val="both"/>
        <w:rPr>
          <w:lang w:val="sr-Cyrl-RS"/>
        </w:rPr>
      </w:pPr>
    </w:p>
    <w:p w:rsidR="004C6A0F" w:rsidRDefault="004C6A0F" w:rsidP="004C6A0F">
      <w:pPr>
        <w:jc w:val="right"/>
        <w:rPr>
          <w:lang w:val="sr-Cyrl-RS"/>
        </w:rPr>
      </w:pPr>
      <w:r>
        <w:rPr>
          <w:lang w:val="sr-Cyrl-RS"/>
        </w:rPr>
        <w:t>Локални омбудсман</w:t>
      </w:r>
    </w:p>
    <w:p w:rsidR="004C6A0F" w:rsidRDefault="004C6A0F" w:rsidP="004C6A0F">
      <w:pPr>
        <w:jc w:val="right"/>
        <w:rPr>
          <w:lang w:val="sr-Cyrl-RS"/>
        </w:rPr>
      </w:pPr>
      <w:r>
        <w:rPr>
          <w:lang w:val="sr-Cyrl-RS"/>
        </w:rPr>
        <w:t>Јелена Миливојевић</w:t>
      </w:r>
    </w:p>
    <w:p w:rsidR="001E288B" w:rsidRDefault="001E288B" w:rsidP="001E288B">
      <w:pPr>
        <w:jc w:val="both"/>
        <w:rPr>
          <w:lang w:val="sr-Cyrl-RS"/>
        </w:rPr>
      </w:pPr>
    </w:p>
    <w:p w:rsidR="000E0AF5" w:rsidRPr="000E0AF5" w:rsidRDefault="000E0AF5" w:rsidP="000E0AF5">
      <w:pPr>
        <w:jc w:val="both"/>
        <w:rPr>
          <w:lang w:val="sr-Cyrl-RS"/>
        </w:rPr>
      </w:pPr>
    </w:p>
    <w:p w:rsidR="00151300" w:rsidRDefault="00151300" w:rsidP="00620FCB">
      <w:pPr>
        <w:jc w:val="center"/>
        <w:rPr>
          <w:lang w:val="sr-Cyrl-RS"/>
        </w:rPr>
      </w:pPr>
    </w:p>
    <w:p w:rsidR="00620FCB" w:rsidRDefault="00620FCB" w:rsidP="00620FCB">
      <w:pPr>
        <w:jc w:val="both"/>
        <w:rPr>
          <w:lang w:val="sr-Cyrl-RS"/>
        </w:rPr>
      </w:pPr>
    </w:p>
    <w:p w:rsidR="00BB31CE" w:rsidRPr="00E46683" w:rsidRDefault="00BB31CE" w:rsidP="00051024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sectPr w:rsidR="00BB31CE" w:rsidRPr="00E46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83"/>
    <w:rsid w:val="00051024"/>
    <w:rsid w:val="00075D4A"/>
    <w:rsid w:val="000E0AF5"/>
    <w:rsid w:val="00151300"/>
    <w:rsid w:val="001A0DE2"/>
    <w:rsid w:val="001E288B"/>
    <w:rsid w:val="004C6A0F"/>
    <w:rsid w:val="004D1DA6"/>
    <w:rsid w:val="005703C4"/>
    <w:rsid w:val="005B52D4"/>
    <w:rsid w:val="00620FCB"/>
    <w:rsid w:val="0069660B"/>
    <w:rsid w:val="006B1C49"/>
    <w:rsid w:val="006C0E08"/>
    <w:rsid w:val="00734E26"/>
    <w:rsid w:val="007A4135"/>
    <w:rsid w:val="00800F1A"/>
    <w:rsid w:val="00863F03"/>
    <w:rsid w:val="009E5B01"/>
    <w:rsid w:val="00B70D02"/>
    <w:rsid w:val="00BA1D47"/>
    <w:rsid w:val="00BB31CE"/>
    <w:rsid w:val="00DA4F0F"/>
    <w:rsid w:val="00E46683"/>
    <w:rsid w:val="00F16709"/>
    <w:rsid w:val="00F7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EB50F-634E-480A-B4CD-63DD2438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A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alniombudsmank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Milivojevic</dc:creator>
  <cp:keywords/>
  <dc:description/>
  <cp:lastModifiedBy>Jelena Milivojevic</cp:lastModifiedBy>
  <cp:revision>8</cp:revision>
  <cp:lastPrinted>2022-01-18T10:41:00Z</cp:lastPrinted>
  <dcterms:created xsi:type="dcterms:W3CDTF">2022-01-14T12:02:00Z</dcterms:created>
  <dcterms:modified xsi:type="dcterms:W3CDTF">2022-01-19T08:25:00Z</dcterms:modified>
</cp:coreProperties>
</file>